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D9310" w14:textId="77777777" w:rsidR="00B569E4" w:rsidRPr="00D67D03" w:rsidRDefault="00B569E4" w:rsidP="00B569E4">
      <w:pPr>
        <w:rPr>
          <w:rFonts w:ascii="Times New Roman" w:eastAsia="楷体" w:hAnsi="Times New Roman" w:cs="Times New Roman"/>
          <w:kern w:val="0"/>
          <w:sz w:val="30"/>
          <w:szCs w:val="30"/>
        </w:rPr>
      </w:pPr>
      <w:r w:rsidRPr="00D67D03">
        <w:rPr>
          <w:rFonts w:ascii="Times New Roman" w:eastAsia="微软雅黑" w:hAnsi="Times New Roman" w:cs="Times New Roman"/>
          <w:b/>
          <w:sz w:val="30"/>
          <w:szCs w:val="30"/>
        </w:rPr>
        <w:t>Abbreviations</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color w:val="000000" w:themeColor="text1"/>
          <w:sz w:val="30"/>
          <w:szCs w:val="30"/>
        </w:rPr>
        <w:t>CAM-ICU, Confusion Assessment Method for the ICU; CI, confidence interval; ICU, intensive care unit; IQR, interquartile range; RASS, Richmond Agitation Sedation Scale;</w:t>
      </w:r>
      <w:r w:rsidRPr="00D67D03">
        <w:rPr>
          <w:rFonts w:ascii="Times New Roman" w:eastAsia="楷体" w:hAnsi="Times New Roman" w:cs="Times New Roman"/>
          <w:kern w:val="0"/>
          <w:sz w:val="30"/>
          <w:szCs w:val="30"/>
        </w:rPr>
        <w:t xml:space="preserve"> PSQI, Pittsburgh Sleep Quality Index; MODS, </w:t>
      </w:r>
      <w:hyperlink r:id="rId6" w:history="1">
        <w:r w:rsidRPr="00D67D03">
          <w:rPr>
            <w:rFonts w:ascii="Times New Roman" w:eastAsia="楷体" w:hAnsi="Times New Roman" w:cs="Times New Roman"/>
            <w:kern w:val="0"/>
            <w:sz w:val="30"/>
            <w:szCs w:val="30"/>
          </w:rPr>
          <w:t>multiple organ dysfunction syndrome</w:t>
        </w:r>
      </w:hyperlink>
      <w:r w:rsidRPr="00D67D03">
        <w:rPr>
          <w:rFonts w:ascii="Times New Roman" w:eastAsia="楷体" w:hAnsi="Times New Roman" w:cs="Times New Roman"/>
          <w:kern w:val="0"/>
          <w:sz w:val="30"/>
          <w:szCs w:val="30"/>
        </w:rPr>
        <w:t>;WBC, white blood cell; Hb, hemoglobin; PLT, platelet; HCT, hematocrit; PCT, procalcitonin; ALB, albumin; TBIL, total bilirubin; DBIL, direct bilirubin; ALT, glutamic-pyruvic transaminase; AST, glutamic-</w:t>
      </w:r>
      <w:proofErr w:type="spellStart"/>
      <w:r w:rsidRPr="00D67D03">
        <w:rPr>
          <w:rFonts w:ascii="Times New Roman" w:eastAsia="楷体" w:hAnsi="Times New Roman" w:cs="Times New Roman"/>
          <w:kern w:val="0"/>
          <w:sz w:val="30"/>
          <w:szCs w:val="30"/>
        </w:rPr>
        <w:t>oxalacetic</w:t>
      </w:r>
      <w:proofErr w:type="spellEnd"/>
      <w:r w:rsidRPr="00D67D03">
        <w:rPr>
          <w:rFonts w:ascii="Times New Roman" w:eastAsia="楷体" w:hAnsi="Times New Roman" w:cs="Times New Roman"/>
          <w:kern w:val="0"/>
          <w:sz w:val="30"/>
          <w:szCs w:val="30"/>
        </w:rPr>
        <w:t xml:space="preserve"> transaminase; BUN, blood urea nitrogen; Cr, creatinine; </w:t>
      </w:r>
      <w:proofErr w:type="spellStart"/>
      <w:r w:rsidRPr="00D67D03">
        <w:rPr>
          <w:rFonts w:ascii="Times New Roman" w:eastAsia="楷体" w:hAnsi="Times New Roman" w:cs="Times New Roman"/>
          <w:kern w:val="0"/>
          <w:sz w:val="30"/>
          <w:szCs w:val="30"/>
        </w:rPr>
        <w:t>UA,uric</w:t>
      </w:r>
      <w:proofErr w:type="spellEnd"/>
      <w:r w:rsidRPr="00D67D03">
        <w:rPr>
          <w:rFonts w:ascii="Times New Roman" w:eastAsia="楷体" w:hAnsi="Times New Roman" w:cs="Times New Roman"/>
          <w:kern w:val="0"/>
          <w:sz w:val="30"/>
          <w:szCs w:val="30"/>
        </w:rPr>
        <w:t xml:space="preserve"> acid.</w:t>
      </w:r>
    </w:p>
    <w:p w14:paraId="05DFA396" w14:textId="77777777" w:rsidR="00B569E4" w:rsidRPr="00D67D03" w:rsidRDefault="00B569E4" w:rsidP="00B569E4">
      <w:pPr>
        <w:rPr>
          <w:rFonts w:ascii="Times New Roman" w:eastAsia="微软雅黑" w:hAnsi="Times New Roman" w:cs="Times New Roman"/>
          <w:b/>
          <w:sz w:val="30"/>
          <w:szCs w:val="30"/>
        </w:rPr>
      </w:pPr>
      <w:r w:rsidRPr="00D67D03">
        <w:rPr>
          <w:rFonts w:ascii="Times New Roman" w:eastAsia="微软雅黑" w:hAnsi="Times New Roman" w:cs="Times New Roman"/>
          <w:b/>
          <w:sz w:val="30"/>
          <w:szCs w:val="30"/>
        </w:rPr>
        <w:t>Acknowledgements</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sz w:val="30"/>
          <w:szCs w:val="30"/>
        </w:rPr>
        <w:t>Not available.</w:t>
      </w:r>
      <w:r w:rsidRPr="00D67D03">
        <w:rPr>
          <w:rFonts w:ascii="Times New Roman" w:eastAsia="微软雅黑" w:hAnsi="Times New Roman" w:cs="Times New Roman"/>
          <w:sz w:val="30"/>
          <w:szCs w:val="30"/>
        </w:rPr>
        <w:br/>
      </w:r>
      <w:r w:rsidRPr="00D67D03">
        <w:rPr>
          <w:rFonts w:ascii="Times New Roman" w:eastAsia="微软雅黑" w:hAnsi="Times New Roman" w:cs="Times New Roman"/>
          <w:b/>
          <w:sz w:val="30"/>
          <w:szCs w:val="30"/>
        </w:rPr>
        <w:t>Funding</w:t>
      </w:r>
    </w:p>
    <w:p w14:paraId="6F935A07" w14:textId="77777777" w:rsidR="00B569E4" w:rsidRPr="00D67D03" w:rsidRDefault="00B569E4" w:rsidP="00B569E4">
      <w:pPr>
        <w:rPr>
          <w:rFonts w:ascii="Times New Roman" w:eastAsia="微软雅黑" w:hAnsi="Times New Roman" w:cs="Times New Roman"/>
          <w:bCs/>
          <w:sz w:val="30"/>
          <w:szCs w:val="30"/>
        </w:rPr>
      </w:pPr>
      <w:r w:rsidRPr="00D67D03">
        <w:rPr>
          <w:rFonts w:ascii="Times New Roman" w:eastAsia="微软雅黑" w:hAnsi="Times New Roman" w:cs="Times New Roman"/>
          <w:sz w:val="30"/>
          <w:szCs w:val="30"/>
        </w:rPr>
        <w:t>Not available.</w:t>
      </w:r>
      <w:r w:rsidRPr="00D67D03">
        <w:rPr>
          <w:rFonts w:ascii="Times New Roman" w:eastAsia="微软雅黑" w:hAnsi="Times New Roman" w:cs="Times New Roman"/>
          <w:sz w:val="30"/>
          <w:szCs w:val="30"/>
        </w:rPr>
        <w:br/>
      </w:r>
      <w:r w:rsidRPr="00D67D03">
        <w:rPr>
          <w:rFonts w:ascii="Times New Roman" w:eastAsia="微软雅黑" w:hAnsi="Times New Roman" w:cs="Times New Roman"/>
          <w:b/>
          <w:sz w:val="30"/>
          <w:szCs w:val="30"/>
        </w:rPr>
        <w:t>Availability of data and materials</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bCs/>
          <w:sz w:val="30"/>
          <w:szCs w:val="30"/>
        </w:rPr>
        <w:t>The datasets used and/or analyzed during the current study are available from the corresponding author on reasonable request.</w:t>
      </w:r>
    </w:p>
    <w:p w14:paraId="02F1A2A7" w14:textId="77777777" w:rsidR="00B569E4" w:rsidRPr="00D67D03" w:rsidRDefault="00B569E4" w:rsidP="00B569E4">
      <w:pPr>
        <w:rPr>
          <w:rFonts w:ascii="Times New Roman" w:eastAsia="微软雅黑" w:hAnsi="Times New Roman" w:cs="Times New Roman"/>
          <w:color w:val="FF0000"/>
          <w:sz w:val="30"/>
          <w:szCs w:val="30"/>
        </w:rPr>
      </w:pPr>
      <w:r w:rsidRPr="00D67D03">
        <w:rPr>
          <w:rFonts w:ascii="Times New Roman" w:eastAsia="微软雅黑" w:hAnsi="Times New Roman" w:cs="Times New Roman"/>
          <w:b/>
          <w:sz w:val="30"/>
          <w:szCs w:val="30"/>
        </w:rPr>
        <w:t>Authors’ contributions</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color w:val="000000" w:themeColor="text1"/>
          <w:sz w:val="30"/>
          <w:szCs w:val="30"/>
        </w:rPr>
        <w:t xml:space="preserve">ZLN, AYH, </w:t>
      </w:r>
      <w:proofErr w:type="gramStart"/>
      <w:r w:rsidRPr="00D67D03">
        <w:rPr>
          <w:rFonts w:ascii="Times New Roman" w:eastAsia="微软雅黑" w:hAnsi="Times New Roman" w:cs="Times New Roman"/>
          <w:color w:val="000000" w:themeColor="text1"/>
          <w:sz w:val="30"/>
          <w:szCs w:val="30"/>
        </w:rPr>
        <w:t>AML,DSY</w:t>
      </w:r>
      <w:proofErr w:type="gramEnd"/>
      <w:r w:rsidRPr="00D67D03">
        <w:rPr>
          <w:rFonts w:ascii="Times New Roman" w:eastAsia="微软雅黑" w:hAnsi="Times New Roman" w:cs="Times New Roman"/>
          <w:color w:val="000000" w:themeColor="text1"/>
          <w:sz w:val="30"/>
          <w:szCs w:val="30"/>
        </w:rPr>
        <w:t xml:space="preserve">, PQY and FQ contributed to the study conception and design. ZLN, AYH and PQY performed the data analysis and interpretation. FQ, and DSY revised the manuscript for important intellectual content. ZLN, AYH, DSY, PQY and FQ gave </w:t>
      </w:r>
      <w:r w:rsidRPr="00D67D03">
        <w:rPr>
          <w:rFonts w:ascii="Times New Roman" w:eastAsia="微软雅黑" w:hAnsi="Times New Roman" w:cs="Times New Roman"/>
          <w:color w:val="000000" w:themeColor="text1"/>
          <w:sz w:val="30"/>
          <w:szCs w:val="30"/>
        </w:rPr>
        <w:lastRenderedPageBreak/>
        <w:t xml:space="preserve">final approval of the version to be published. All authors read and approved the final manuscript. </w:t>
      </w:r>
    </w:p>
    <w:p w14:paraId="0AF9878F" w14:textId="77777777" w:rsidR="00B569E4" w:rsidRPr="00D67D03" w:rsidRDefault="00B569E4" w:rsidP="00B569E4">
      <w:pPr>
        <w:rPr>
          <w:rFonts w:ascii="Times New Roman" w:eastAsia="微软雅黑" w:hAnsi="Times New Roman" w:cs="Times New Roman"/>
          <w:b/>
          <w:sz w:val="30"/>
          <w:szCs w:val="30"/>
        </w:rPr>
      </w:pPr>
      <w:bookmarkStart w:id="0" w:name="OLE_LINK2"/>
      <w:bookmarkStart w:id="1" w:name="OLE_LINK3"/>
      <w:r w:rsidRPr="00D67D03">
        <w:rPr>
          <w:rFonts w:ascii="Times New Roman" w:eastAsia="微软雅黑" w:hAnsi="Times New Roman" w:cs="Times New Roman"/>
          <w:b/>
          <w:sz w:val="30"/>
          <w:szCs w:val="30"/>
        </w:rPr>
        <w:t xml:space="preserve">Competing interests </w:t>
      </w:r>
    </w:p>
    <w:bookmarkEnd w:id="0"/>
    <w:bookmarkEnd w:id="1"/>
    <w:p w14:paraId="21D236D8" w14:textId="77777777" w:rsidR="00B569E4" w:rsidRPr="00D67D03" w:rsidRDefault="00B569E4" w:rsidP="00B569E4">
      <w:pPr>
        <w:rPr>
          <w:rFonts w:ascii="Times New Roman" w:eastAsia="微软雅黑" w:hAnsi="Times New Roman" w:cs="Times New Roman"/>
          <w:sz w:val="30"/>
          <w:szCs w:val="30"/>
        </w:rPr>
      </w:pPr>
      <w:r w:rsidRPr="00D67D03">
        <w:rPr>
          <w:rFonts w:ascii="Times New Roman" w:eastAsia="微软雅黑" w:hAnsi="Times New Roman" w:cs="Times New Roman"/>
          <w:sz w:val="30"/>
          <w:szCs w:val="30"/>
        </w:rPr>
        <w:t>The authors declare that they have no competing interests.</w:t>
      </w:r>
      <w:r w:rsidRPr="00D67D03">
        <w:rPr>
          <w:rFonts w:ascii="Times New Roman" w:eastAsia="微软雅黑" w:hAnsi="Times New Roman" w:cs="Times New Roman"/>
          <w:sz w:val="30"/>
          <w:szCs w:val="30"/>
        </w:rPr>
        <w:br/>
      </w:r>
      <w:r w:rsidRPr="00D67D03">
        <w:rPr>
          <w:rFonts w:ascii="Times New Roman" w:eastAsia="微软雅黑" w:hAnsi="Times New Roman" w:cs="Times New Roman"/>
          <w:b/>
          <w:sz w:val="30"/>
          <w:szCs w:val="30"/>
        </w:rPr>
        <w:t>Consent for publication</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sz w:val="30"/>
          <w:szCs w:val="30"/>
        </w:rPr>
        <w:t>All authors consent to publication.</w:t>
      </w:r>
      <w:r w:rsidRPr="00D67D03">
        <w:rPr>
          <w:rFonts w:ascii="Times New Roman" w:eastAsia="微软雅黑" w:hAnsi="Times New Roman" w:cs="Times New Roman"/>
          <w:sz w:val="30"/>
          <w:szCs w:val="30"/>
        </w:rPr>
        <w:br/>
      </w:r>
      <w:r w:rsidRPr="00D67D03">
        <w:rPr>
          <w:rFonts w:ascii="Times New Roman" w:eastAsia="微软雅黑" w:hAnsi="Times New Roman" w:cs="Times New Roman"/>
          <w:b/>
          <w:sz w:val="30"/>
          <w:szCs w:val="30"/>
        </w:rPr>
        <w:t>Ethics approval and consent to participate</w:t>
      </w:r>
      <w:r w:rsidRPr="00D67D03">
        <w:rPr>
          <w:rFonts w:ascii="Times New Roman" w:eastAsia="微软雅黑" w:hAnsi="Times New Roman" w:cs="Times New Roman"/>
          <w:b/>
          <w:sz w:val="30"/>
          <w:szCs w:val="30"/>
        </w:rPr>
        <w:br/>
      </w:r>
      <w:r w:rsidRPr="00D67D03">
        <w:rPr>
          <w:rFonts w:ascii="Times New Roman" w:eastAsia="微软雅黑" w:hAnsi="Times New Roman" w:cs="Times New Roman"/>
          <w:sz w:val="30"/>
          <w:szCs w:val="30"/>
        </w:rPr>
        <w:t xml:space="preserve">This study was conducted in line with the standards of medical ethics. It was </w:t>
      </w:r>
      <w:bookmarkStart w:id="2" w:name="OLE_LINK4"/>
      <w:bookmarkStart w:id="3" w:name="OLE_LINK5"/>
      <w:r w:rsidRPr="00D67D03">
        <w:rPr>
          <w:rFonts w:ascii="Times New Roman" w:eastAsia="微软雅黑" w:hAnsi="Times New Roman" w:cs="Times New Roman"/>
          <w:sz w:val="30"/>
          <w:szCs w:val="30"/>
        </w:rPr>
        <w:t>approved by the Central South University Xiangya Hospital Ethics Committee</w:t>
      </w:r>
      <w:bookmarkEnd w:id="2"/>
      <w:bookmarkEnd w:id="3"/>
      <w:r w:rsidRPr="00D67D03">
        <w:rPr>
          <w:rFonts w:ascii="Times New Roman" w:eastAsia="微软雅黑" w:hAnsi="Times New Roman" w:cs="Times New Roman"/>
          <w:sz w:val="30"/>
          <w:szCs w:val="30"/>
        </w:rPr>
        <w:t>, and informed consent was obtained from the patients or their families.</w:t>
      </w:r>
    </w:p>
    <w:p w14:paraId="3569003C" w14:textId="77777777" w:rsidR="0089264A" w:rsidRPr="00B569E4" w:rsidRDefault="0089264A">
      <w:bookmarkStart w:id="4" w:name="_GoBack"/>
      <w:bookmarkEnd w:id="4"/>
    </w:p>
    <w:sectPr w:rsidR="0089264A" w:rsidRPr="00B569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90EFC" w14:textId="77777777" w:rsidR="00A443E3" w:rsidRDefault="00A443E3" w:rsidP="00B569E4">
      <w:r>
        <w:separator/>
      </w:r>
    </w:p>
  </w:endnote>
  <w:endnote w:type="continuationSeparator" w:id="0">
    <w:p w14:paraId="6A27BA12" w14:textId="77777777" w:rsidR="00A443E3" w:rsidRDefault="00A443E3" w:rsidP="00B569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192186" w14:textId="77777777" w:rsidR="00A443E3" w:rsidRDefault="00A443E3" w:rsidP="00B569E4">
      <w:r>
        <w:separator/>
      </w:r>
    </w:p>
  </w:footnote>
  <w:footnote w:type="continuationSeparator" w:id="0">
    <w:p w14:paraId="25D6D242" w14:textId="77777777" w:rsidR="00A443E3" w:rsidRDefault="00A443E3" w:rsidP="00B569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2EB"/>
    <w:rsid w:val="003A22EB"/>
    <w:rsid w:val="004B25BE"/>
    <w:rsid w:val="0089264A"/>
    <w:rsid w:val="00A443E3"/>
    <w:rsid w:val="00B569E4"/>
    <w:rsid w:val="00CB5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DDFD883-CC31-4FFC-A221-A477DBC76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9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69E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69E4"/>
    <w:rPr>
      <w:sz w:val="18"/>
      <w:szCs w:val="18"/>
    </w:rPr>
  </w:style>
  <w:style w:type="paragraph" w:styleId="a5">
    <w:name w:val="footer"/>
    <w:basedOn w:val="a"/>
    <w:link w:val="a6"/>
    <w:uiPriority w:val="99"/>
    <w:unhideWhenUsed/>
    <w:rsid w:val="00B569E4"/>
    <w:pPr>
      <w:tabs>
        <w:tab w:val="center" w:pos="4153"/>
        <w:tab w:val="right" w:pos="8306"/>
      </w:tabs>
      <w:snapToGrid w:val="0"/>
      <w:jc w:val="left"/>
    </w:pPr>
    <w:rPr>
      <w:sz w:val="18"/>
      <w:szCs w:val="18"/>
    </w:rPr>
  </w:style>
  <w:style w:type="character" w:customStyle="1" w:styleId="a6">
    <w:name w:val="页脚 字符"/>
    <w:basedOn w:val="a0"/>
    <w:link w:val="a5"/>
    <w:uiPriority w:val="99"/>
    <w:rsid w:val="00B569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233</Words>
  <Characters>1334</Characters>
  <Application>Microsoft Office Word</Application>
  <DocSecurity>0</DocSecurity>
  <Lines>11</Lines>
  <Paragraphs>3</Paragraphs>
  <ScaleCrop>false</ScaleCrop>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764976758@qq.com</dc:creator>
  <cp:keywords/>
  <dc:description/>
  <cp:lastModifiedBy>764976758@qq.com</cp:lastModifiedBy>
  <cp:revision>2</cp:revision>
  <dcterms:created xsi:type="dcterms:W3CDTF">2020-01-04T03:29:00Z</dcterms:created>
  <dcterms:modified xsi:type="dcterms:W3CDTF">2020-01-04T03:29:00Z</dcterms:modified>
</cp:coreProperties>
</file>